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366" w:rsidRPr="0087382C" w:rsidRDefault="00476366" w:rsidP="00476366">
      <w:pPr>
        <w:pStyle w:val="Listaszerbekezds"/>
        <w:spacing w:before="60"/>
        <w:ind w:left="792"/>
        <w:jc w:val="both"/>
        <w:rPr>
          <w:rFonts w:ascii="Georgia" w:hAnsi="Georgia"/>
        </w:rPr>
      </w:pPr>
    </w:p>
    <w:p w:rsidR="00476366" w:rsidRPr="00DA2EBF" w:rsidRDefault="00476366" w:rsidP="00476366">
      <w:pPr>
        <w:pStyle w:val="Cmsor2"/>
        <w:jc w:val="center"/>
        <w:rPr>
          <w:rFonts w:ascii="Georgia" w:hAnsi="Georgia"/>
          <w:b/>
          <w:color w:val="auto"/>
          <w:sz w:val="24"/>
          <w:szCs w:val="24"/>
        </w:rPr>
      </w:pPr>
      <w:bookmarkStart w:id="0" w:name="_Toc455474926"/>
      <w:r w:rsidRPr="00DA2EBF">
        <w:rPr>
          <w:rFonts w:ascii="Georgia" w:hAnsi="Georgia"/>
          <w:b/>
          <w:color w:val="auto"/>
          <w:sz w:val="24"/>
          <w:szCs w:val="24"/>
        </w:rPr>
        <w:t>2. rész: A 2017. január 1-től 2017. december 31-ig megjelenő külföldi időszaki kiadványok beszerzése és szállítása</w:t>
      </w:r>
      <w:bookmarkEnd w:id="0"/>
    </w:p>
    <w:p w:rsidR="00476366" w:rsidRDefault="00476366" w:rsidP="00476366">
      <w:pPr>
        <w:pStyle w:val="Listaszerbekezds"/>
        <w:spacing w:before="60"/>
        <w:ind w:left="792"/>
        <w:jc w:val="both"/>
        <w:rPr>
          <w:rFonts w:ascii="Georgia" w:hAnsi="Georgia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3489"/>
        <w:gridCol w:w="2606"/>
        <w:gridCol w:w="1412"/>
      </w:tblGrid>
      <w:tr w:rsidR="00476366" w:rsidRPr="001A1DC6" w:rsidTr="0027302B">
        <w:trPr>
          <w:trHeight w:val="720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b/>
                <w:bCs/>
                <w:color w:val="000000"/>
              </w:rPr>
            </w:pPr>
            <w:r w:rsidRPr="001A1DC6">
              <w:rPr>
                <w:rFonts w:ascii="Georgia" w:hAnsi="Georgia"/>
                <w:b/>
                <w:bCs/>
                <w:color w:val="000000"/>
              </w:rPr>
              <w:t>SORSZÁM</w:t>
            </w:r>
          </w:p>
        </w:tc>
        <w:tc>
          <w:tcPr>
            <w:tcW w:w="1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b/>
                <w:bCs/>
                <w:color w:val="000000"/>
              </w:rPr>
            </w:pPr>
            <w:r w:rsidRPr="001A1DC6">
              <w:rPr>
                <w:rFonts w:ascii="Georgia" w:hAnsi="Georgia"/>
                <w:b/>
                <w:bCs/>
                <w:color w:val="000000"/>
              </w:rPr>
              <w:t>CÍM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b/>
                <w:bCs/>
              </w:rPr>
            </w:pPr>
            <w:r w:rsidRPr="001A1DC6">
              <w:rPr>
                <w:rFonts w:ascii="Georgia" w:hAnsi="Georgia"/>
                <w:b/>
                <w:bCs/>
              </w:rPr>
              <w:t>KAPCSOLÓDÓ KIADVÁNY/</w:t>
            </w:r>
            <w:r w:rsidRPr="001A1DC6">
              <w:rPr>
                <w:rFonts w:ascii="Georgia" w:hAnsi="Georgia"/>
                <w:b/>
                <w:bCs/>
              </w:rPr>
              <w:br/>
              <w:t>MELLÉKLET CÍME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b/>
                <w:bCs/>
              </w:rPr>
            </w:pPr>
            <w:r w:rsidRPr="001A1DC6">
              <w:rPr>
                <w:rFonts w:ascii="Georgia" w:hAnsi="Georgia"/>
                <w:b/>
                <w:bCs/>
              </w:rPr>
              <w:t>ISSN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ACTUALITE JURIDIQUE DROIT ADMINISTRATIF, L' (AJDA)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0001-7728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AFRIQUE CONTEMPORAINE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0002-0478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 xml:space="preserve">ALTERNATIVES. Global, local, 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political</w:t>
            </w:r>
            <w:proofErr w:type="spellEnd"/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0304-3754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AMERICAN HISTORICAL REVIEW, The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0002-8762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AMERICAN JOURNAL OF POLITICAL SCIENCE (AJPS)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0092-5853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AMERICAN POLITICAL SCIENCE REVIEW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0003-0554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PERSPECTIVES ON POLITICS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1537-5927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POLITICAL SCIENCE and POLITICS (PS)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1049-0965</w:t>
            </w:r>
          </w:p>
        </w:tc>
      </w:tr>
      <w:tr w:rsidR="00476366" w:rsidRPr="001A1DC6" w:rsidTr="0027302B">
        <w:trPr>
          <w:trHeight w:val="7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7.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ANNALS OF THE AMERICAN ACADEMY OF POLITICAL AND SOCIAL SCIENCE, The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0002-7162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8.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ARBEIT UND ARBEITSRECHT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0323-4568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9.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ARBITRATION INTERNATIONAL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0957-0411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10.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ARCHIV DES ÖFFENTLICHEN RECHTS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0003-8911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ARCHIV DES VÖLKERRECHTS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0003-892X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12.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ARCHIV FÜR DIE CIVILISTISCHE PRAXIS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0003-8997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ARCHIV FÜR RECHTS- UND SOZIALPHILOSOPHIE (ARSP)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0001-2343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 xml:space="preserve">ARGUMENT, 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Das</w:t>
            </w:r>
            <w:proofErr w:type="spellEnd"/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0004-1157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proofErr w:type="gramStart"/>
            <w:r w:rsidRPr="001A1DC6">
              <w:rPr>
                <w:rFonts w:ascii="Georgia" w:hAnsi="Georgia"/>
                <w:color w:val="000000"/>
              </w:rPr>
              <w:t>BETRIEB :</w:t>
            </w:r>
            <w:proofErr w:type="gramEnd"/>
            <w:r w:rsidRPr="001A1DC6">
              <w:rPr>
                <w:rFonts w:ascii="Georgia" w:hAnsi="Georgia"/>
                <w:color w:val="000000"/>
              </w:rPr>
              <w:t xml:space="preserve"> WOCHENSCHRIFT FÜR BETRIEBSWIRTSCHAFT, Der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0005-9935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 xml:space="preserve">BLATTER FÜR DEUTSCHE UND INTERNATIONALE POLITIK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0006-4416</w:t>
            </w:r>
          </w:p>
        </w:tc>
      </w:tr>
      <w:tr w:rsidR="00476366" w:rsidRPr="001A1DC6" w:rsidTr="0027302B">
        <w:trPr>
          <w:trHeight w:val="7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17.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 xml:space="preserve">BRITISH JOURNAL OF POLITICS AND </w:t>
            </w:r>
            <w:r w:rsidRPr="001A1DC6">
              <w:rPr>
                <w:rFonts w:ascii="Georgia" w:hAnsi="Georgia"/>
                <w:color w:val="000000"/>
              </w:rPr>
              <w:lastRenderedPageBreak/>
              <w:t>INTERNATIONAL RELATIONS, The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lastRenderedPageBreak/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1369-1481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lastRenderedPageBreak/>
              <w:t>18.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BUSINESS LAW INTERNATIONAL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1467-632X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19.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BUSINESS LAW REVIEW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0143-6295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20.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CAHIERS FRANCAIS, Les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0008-0217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CHINA QUARTERLY, The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0305-7410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22.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 xml:space="preserve">COMMON MARKET LAW REVIEW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0165-0750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COMMUNICATIONS LAW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1746-7616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COMPARATIVE POLITICAL STUDIES (CPS)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0010-4140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CURRENT HISTORY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0011-3530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DEUTSCHE RICHTERZEITUNG (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DRiZ</w:t>
            </w:r>
            <w:proofErr w:type="spellEnd"/>
            <w:r w:rsidRPr="001A1DC6">
              <w:rPr>
                <w:rFonts w:ascii="Georgia" w:hAnsi="Georgia"/>
                <w:color w:val="000000"/>
              </w:rPr>
              <w:t>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0340-8612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27.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DEUTSCHE VERWALTUNGSPRAXIS (DVP)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0945-1196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28.</w:t>
            </w:r>
          </w:p>
        </w:tc>
        <w:tc>
          <w:tcPr>
            <w:tcW w:w="1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DEUTSCHES VERWALTUNGSBLATT (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DVBl</w:t>
            </w:r>
            <w:proofErr w:type="spellEnd"/>
            <w:r w:rsidRPr="001A1DC6">
              <w:rPr>
                <w:rFonts w:ascii="Georgia" w:hAnsi="Georgia"/>
                <w:color w:val="000000"/>
              </w:rPr>
              <w:t>)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0012-1363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 xml:space="preserve">VERWALTUNGSARCHIV 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0042-4501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29.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 xml:space="preserve">DROIT SOCIAL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0012-6438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30.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 xml:space="preserve">EAST EUROPEAN POLITICS AND SOCIETIES AND CULTURES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0888-3254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31.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ECONOMIST, The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0013-0613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32.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ÉTUDES DE LA DOCUMENTATION FRANCAISE, Les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1763-6191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33.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EUROPARECHT (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EuR</w:t>
            </w:r>
            <w:proofErr w:type="spellEnd"/>
            <w:r w:rsidRPr="001A1DC6">
              <w:rPr>
                <w:rFonts w:ascii="Georgia" w:hAnsi="Georgia"/>
                <w:color w:val="000000"/>
              </w:rPr>
              <w:t>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0531-2485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34.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EUROPÄISCHE GRUNDRECHTE ZEITSCHRIFT (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EuGRZ</w:t>
            </w:r>
            <w:proofErr w:type="spellEnd"/>
            <w:r w:rsidRPr="001A1DC6">
              <w:rPr>
                <w:rFonts w:ascii="Georgia" w:hAnsi="Georgia"/>
                <w:color w:val="000000"/>
              </w:rPr>
              <w:t>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0341-9800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35.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EUROPÄISCHE RUNDSCHAU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0304-2782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36.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EUROPÄISCHE ZEITSCHRIFT FÜR WIRTSCHAFTSRECHT (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EuZW</w:t>
            </w:r>
            <w:proofErr w:type="spellEnd"/>
            <w:r w:rsidRPr="001A1DC6">
              <w:rPr>
                <w:rFonts w:ascii="Georgia" w:hAnsi="Georgia"/>
                <w:color w:val="000000"/>
              </w:rPr>
              <w:t>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0937-7204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37.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EUROPEAN BUSINESS LAW REVIEW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0959-6941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38.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EUROPEAN COMPANY AND FINANCIAL LAW REVIEW (ECFR)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1613-2548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39.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EUROPEAN COMPETITION LAW REVIEW (ECLR)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0144-3054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lastRenderedPageBreak/>
              <w:t>40.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EUROPEAN ENERGY AND ENVIRONMENTAL LAW REVIEW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0966-1646</w:t>
            </w:r>
          </w:p>
        </w:tc>
      </w:tr>
      <w:tr w:rsidR="00476366" w:rsidRPr="001A1DC6" w:rsidTr="0027302B">
        <w:trPr>
          <w:trHeight w:val="7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41.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EUROPEAN JOURNAL OF CRIME, CRIMINAL LAW AND CRIMINAL JUSTICE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0928-9569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42.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EUROPEAN JOURNAL OF INTERNATIONAL LAW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0938-5428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43.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EUROPEAN JOURNAL OF MIGRATION AND LAW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1388-364X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44.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 xml:space="preserve">EUROPEAN LAW REVIEW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0307-5400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45.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EUROPEAN PUBLIC LAW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1354-3725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46.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EUROPEAN REVIEW OF PRIVATE LAW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0928-9801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47.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EXPRESS, L'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0014-5270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48.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FIGARO, Le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0182-5852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49.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FINANCIAL TIMES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0307-1766</w:t>
            </w:r>
          </w:p>
        </w:tc>
      </w:tr>
      <w:tr w:rsidR="00476366" w:rsidRPr="001A1DC6" w:rsidTr="0027302B">
        <w:trPr>
          <w:trHeight w:val="7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50.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proofErr w:type="gramStart"/>
            <w:r w:rsidRPr="001A1DC6">
              <w:rPr>
                <w:rFonts w:ascii="Georgia" w:hAnsi="Georgia"/>
                <w:color w:val="000000"/>
              </w:rPr>
              <w:t>FÓRUM :</w:t>
            </w:r>
            <w:proofErr w:type="gramEnd"/>
            <w:r w:rsidRPr="001A1DC6">
              <w:rPr>
                <w:rFonts w:ascii="Georgia" w:hAnsi="Georgia"/>
                <w:color w:val="000000"/>
              </w:rPr>
              <w:t xml:space="preserve"> TÁRSADALOMTUDOMÁNYI SZEMLE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1335-4361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51.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FRANKFURTER ALLGEMEINE ZEITUNG FÜR DEUTSCHLAND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0174-4909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52.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FUTURES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0016-3287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53.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GESELLSCHAFTS- UND WIRTSCHAFTSRECHT (GWR)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FF0000"/>
              </w:rPr>
            </w:pPr>
            <w:r w:rsidRPr="001A1DC6">
              <w:rPr>
                <w:rFonts w:ascii="Georgia" w:hAnsi="Georgia"/>
                <w:color w:val="FF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 1868-1816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54.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GUARDIAN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0261-3077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55.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HELIKON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1220-6288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56.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HETI ÚJ SZÓ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1223-7671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57.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HÍD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0350-9079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58.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IGAZI KÁRPÁTI IGAZ SZÓ, AZ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proofErr w:type="spellStart"/>
            <w:r w:rsidRPr="001A1DC6">
              <w:rPr>
                <w:rFonts w:ascii="Georgia" w:hAnsi="Georgia"/>
              </w:rPr>
              <w:t>xxxx-xxxx</w:t>
            </w:r>
            <w:proofErr w:type="spellEnd"/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59.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IMMIGRANTS AND MINORITIES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0261-9288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60.</w:t>
            </w:r>
          </w:p>
        </w:tc>
        <w:tc>
          <w:tcPr>
            <w:tcW w:w="1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INTERNATIONAL AFFAIRS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0020-5850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61.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INTERNATIONAL JOURNAL (IJ)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0020-7020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62.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INTERNATIONAL JOURNAL OF CONSTITUTIONAL LAW (ICON)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1474-2640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63.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 xml:space="preserve">INTERNATIONAL NEW YORK TIMES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0294-8052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64.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INTERNATIONAL POLITICS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1384-5748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65.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INTERNATIONALE POLITIK (IP)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1430-175X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66.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INTERNATIONAL SECURITY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0162-2889</w:t>
            </w:r>
          </w:p>
        </w:tc>
      </w:tr>
      <w:tr w:rsidR="00476366" w:rsidRPr="001A1DC6" w:rsidTr="0027302B">
        <w:trPr>
          <w:trHeight w:val="7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67.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 xml:space="preserve">IPRAX. PRAXIS DES INTERNATIONALEN </w:t>
            </w:r>
            <w:r w:rsidRPr="001A1DC6">
              <w:rPr>
                <w:rFonts w:ascii="Georgia" w:hAnsi="Georgia"/>
                <w:color w:val="000000"/>
              </w:rPr>
              <w:lastRenderedPageBreak/>
              <w:t>PRIVAT- UND VERFAHRENSRECHTS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lastRenderedPageBreak/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0720-6585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lastRenderedPageBreak/>
              <w:t>68.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IRODALMI SZEMLE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1336-5088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69.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IZVESTIA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0233-4356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70.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JAHRBUCH FÜR OSTRECHT (JOR)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0075-2746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71.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JAHRBÜCHER FÜR GESCHICHTE OSTEUROPAS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0021-4019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72.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JOURNAL DU DROIT INTERNATIONAL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0021-8170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73.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JOURNAL OF AMERICAN HISTORY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0021-8723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74.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JOURNAL OF ASIAN STUDIES, The (JAS)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0021-9118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75.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JOURNAL OF BALKAN &amp; NEAR EASTERN STUDIES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1944-8953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76.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JOURNAL OF BUSINESS LAW, The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0021-9460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77.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JOURNAL OF ENVIRONMENTAL LAW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0952-8873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78.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JOURNAL OF EURASIAN LAW, The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1941-8930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79.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JOURNAL OF FINANCIAL REGULATION AND COMPLIANCE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1358-1988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80.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JOURNAL OF INTERNATIONAL AFFAIRS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0022-197X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81.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JOURNAL OF LATIN AMERICAN STUDIES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0022-216X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82.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JOURNAL OF MODERN AFRICAN STUDIES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0022-278X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83.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JOURNAL OF MODERN HISTORY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0022-2801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84.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JOURNAL OF SOCIAL WELFARE AND FAMILY LAW, The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0964-9069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85.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JURA. JURISTISCHE AUSBILDUNG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0170-1452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86.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JURISTENZEITUNG (JZ)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0022-6882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87.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JURISTISCHE BLÄTTER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0022-6912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WIRTSCHAFTSRECHTLICHE BLÄTTER (WBL)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0930-3855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88.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KALLIGRAM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b/>
                <w:bCs/>
                <w:color w:val="FF0000"/>
              </w:rPr>
            </w:pPr>
            <w:r w:rsidRPr="001A1DC6">
              <w:rPr>
                <w:rFonts w:ascii="Georgia" w:hAnsi="Georgia"/>
                <w:b/>
                <w:bCs/>
                <w:color w:val="FF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1335-1826</w:t>
            </w:r>
          </w:p>
        </w:tc>
      </w:tr>
      <w:tr w:rsidR="00476366" w:rsidRPr="001A1DC6" w:rsidTr="0027302B">
        <w:trPr>
          <w:trHeight w:val="7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89.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 xml:space="preserve">KIRCHE UND RECHT: 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Zeitschrift</w:t>
            </w:r>
            <w:proofErr w:type="spellEnd"/>
            <w:r w:rsidRPr="001A1DC6">
              <w:rPr>
                <w:rFonts w:ascii="Georgia" w:hAnsi="Georgia"/>
                <w:color w:val="000000"/>
              </w:rPr>
              <w:t xml:space="preserve"> 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für</w:t>
            </w:r>
            <w:proofErr w:type="spellEnd"/>
            <w:r w:rsidRPr="001A1DC6">
              <w:rPr>
                <w:rFonts w:ascii="Georgia" w:hAnsi="Georgia"/>
                <w:color w:val="000000"/>
              </w:rPr>
              <w:t xml:space="preserve"> die 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kirchliche</w:t>
            </w:r>
            <w:proofErr w:type="spellEnd"/>
            <w:r w:rsidRPr="001A1DC6">
              <w:rPr>
                <w:rFonts w:ascii="Georgia" w:hAnsi="Georgia"/>
                <w:color w:val="000000"/>
              </w:rPr>
              <w:t xml:space="preserve"> und 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staatliche</w:t>
            </w:r>
            <w:proofErr w:type="spellEnd"/>
            <w:r w:rsidRPr="001A1DC6">
              <w:rPr>
                <w:rFonts w:ascii="Georgia" w:hAnsi="Georgia"/>
                <w:color w:val="000000"/>
              </w:rPr>
              <w:t xml:space="preserve"> Praxis (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KuR</w:t>
            </w:r>
            <w:proofErr w:type="spellEnd"/>
            <w:r w:rsidRPr="001A1DC6">
              <w:rPr>
                <w:rFonts w:ascii="Georgia" w:hAnsi="Georgia"/>
                <w:color w:val="000000"/>
              </w:rPr>
              <w:t>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FF0000"/>
              </w:rPr>
            </w:pPr>
            <w:r w:rsidRPr="001A1DC6">
              <w:rPr>
                <w:rFonts w:ascii="Georgia" w:hAnsi="Georgia"/>
                <w:color w:val="FF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0947-8094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90.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KORUNK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1222-8338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91.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LÁTÓ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1220-5982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lastRenderedPageBreak/>
              <w:t>92.</w:t>
            </w:r>
          </w:p>
        </w:tc>
        <w:tc>
          <w:tcPr>
            <w:tcW w:w="1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LAW LIBRARY JOURNAL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0023-9283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93.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LAW QUARTERLY REVIEW, The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0023-933X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94.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LEGAL ISSUES OF ECONOMIC INTEGRATION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1566-6573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95.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LONDON REVIEW OF BOOKS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0260-9592</w:t>
            </w:r>
          </w:p>
        </w:tc>
      </w:tr>
      <w:tr w:rsidR="00476366" w:rsidRPr="001A1DC6" w:rsidTr="0027302B">
        <w:trPr>
          <w:trHeight w:val="7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96.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MAASTRICHT JOURNAL OF EUROPEAN AND COMPARATIVE LAW (MJ)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1023-263X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97.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MAGYAR KISEBBSÉG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1224-2292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98.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MAGYAR SZÓ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0350-4182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99.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MEDICINE AND LAW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0723-1393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100.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MEZDUNARODNAA ZIZN'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0130-9625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101.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MIDDLE EAST JOURNAL, The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0026-3141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102.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MODERN LAW REVIEW, The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0026-7961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103.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MONDE DIPLOMATIQUE, Le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0026-9395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104.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MONDE, Le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0395-2037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105.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NATIONALITIES PAPERS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0090-5992</w:t>
            </w:r>
          </w:p>
        </w:tc>
      </w:tr>
      <w:tr w:rsidR="00476366" w:rsidRPr="001A1DC6" w:rsidTr="0027302B">
        <w:trPr>
          <w:trHeight w:val="518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106.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 xml:space="preserve">NATIONS AND NATIONALISM. </w:t>
            </w:r>
            <w:proofErr w:type="spellStart"/>
            <w:r w:rsidRPr="001A1DC6">
              <w:rPr>
                <w:rFonts w:ascii="Georgia" w:hAnsi="Georgia"/>
              </w:rPr>
              <w:t>Studies</w:t>
            </w:r>
            <w:proofErr w:type="spellEnd"/>
            <w:r w:rsidRPr="001A1DC6">
              <w:rPr>
                <w:rFonts w:ascii="Georgia" w:hAnsi="Georgia"/>
              </w:rPr>
              <w:t xml:space="preserve"> </w:t>
            </w:r>
            <w:proofErr w:type="spellStart"/>
            <w:r w:rsidRPr="001A1DC6">
              <w:rPr>
                <w:rFonts w:ascii="Georgia" w:hAnsi="Georgia"/>
              </w:rPr>
              <w:t>in</w:t>
            </w:r>
            <w:proofErr w:type="spellEnd"/>
            <w:r w:rsidRPr="001A1DC6">
              <w:rPr>
                <w:rFonts w:ascii="Georgia" w:hAnsi="Georgia"/>
              </w:rPr>
              <w:t xml:space="preserve"> </w:t>
            </w:r>
            <w:proofErr w:type="spellStart"/>
            <w:r w:rsidRPr="001A1DC6">
              <w:rPr>
                <w:rFonts w:ascii="Georgia" w:hAnsi="Georgia"/>
              </w:rPr>
              <w:t>Etnicity</w:t>
            </w:r>
            <w:proofErr w:type="spellEnd"/>
            <w:r w:rsidRPr="001A1DC6">
              <w:rPr>
                <w:rFonts w:ascii="Georgia" w:hAnsi="Georgia"/>
              </w:rPr>
              <w:t xml:space="preserve"> and </w:t>
            </w:r>
            <w:proofErr w:type="spellStart"/>
            <w:r w:rsidRPr="001A1DC6">
              <w:rPr>
                <w:rFonts w:ascii="Georgia" w:hAnsi="Georgia"/>
              </w:rPr>
              <w:t>Nationalism</w:t>
            </w:r>
            <w:proofErr w:type="spellEnd"/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1354-5078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107.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NATUR UND RECHT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0172-1631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108.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NETHERLANDS INTERNATIONAL LAW REVIEW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0165-070X</w:t>
            </w:r>
          </w:p>
        </w:tc>
      </w:tr>
      <w:tr w:rsidR="00476366" w:rsidRPr="001A1DC6" w:rsidTr="0027302B">
        <w:trPr>
          <w:trHeight w:val="7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 xml:space="preserve">NETHERLANDS YEARBOOK OF INTERNATIONAL LAW 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0167-6768</w:t>
            </w:r>
          </w:p>
        </w:tc>
      </w:tr>
      <w:tr w:rsidR="00476366" w:rsidRPr="001A1DC6" w:rsidTr="0027302B">
        <w:trPr>
          <w:trHeight w:val="7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109.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NEUE GESELLSCHAFT/FRANKFURTER HEFTE, Die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0177-6738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110.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NEUE JURISTISCHE WOCHENSCHRIFT (NJW)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0341-1915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NJW SPEZIAL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1613-4621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ZEITSCHRIFT FÜR RECHTSPOLITIK (ZRP)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0514-6496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111.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NEUE ZEITSCHRIFT FÜR GESELLSCHAFTSSRECHT (NZG)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FF0000"/>
              </w:rPr>
            </w:pPr>
            <w:r w:rsidRPr="001A1DC6">
              <w:rPr>
                <w:rFonts w:ascii="Georgia" w:hAnsi="Georgia"/>
                <w:color w:val="FF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1434-9272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112.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NEUE ZEITSCHRIFT FÜR STRAFRECHT (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NStZ</w:t>
            </w:r>
            <w:proofErr w:type="spellEnd"/>
            <w:r w:rsidRPr="001A1DC6">
              <w:rPr>
                <w:rFonts w:ascii="Georgia" w:hAnsi="Georgia"/>
                <w:color w:val="000000"/>
              </w:rPr>
              <w:t>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0720-1753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113.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 xml:space="preserve">NEUE ZÜRCHER ZEITUNG INTERNATIONAL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0376-6829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114.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NEW LEFT REVIEW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0028-6060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115.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NEW YORK REVIEW OF BOOKS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0028-7504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lastRenderedPageBreak/>
              <w:t>116.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NEWSWEEK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FF0000"/>
              </w:rPr>
            </w:pPr>
            <w:r w:rsidRPr="001A1DC6">
              <w:rPr>
                <w:rFonts w:ascii="Georgia" w:hAnsi="Georgia"/>
                <w:color w:val="FF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2052-1081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117.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NOUVEL OBSERVATEUR, Le (L'OBS)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0029-4713</w:t>
            </w:r>
          </w:p>
        </w:tc>
      </w:tr>
      <w:tr w:rsidR="00476366" w:rsidRPr="001A1DC6" w:rsidTr="0027302B">
        <w:trPr>
          <w:trHeight w:val="7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118.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proofErr w:type="spellStart"/>
            <w:r w:rsidRPr="001A1DC6">
              <w:rPr>
                <w:rFonts w:ascii="Georgia" w:hAnsi="Georgia"/>
                <w:color w:val="000000"/>
              </w:rPr>
              <w:t>NVwZ</w:t>
            </w:r>
            <w:proofErr w:type="spellEnd"/>
            <w:r w:rsidRPr="001A1DC6">
              <w:rPr>
                <w:rFonts w:ascii="Georgia" w:hAnsi="Georgia"/>
                <w:color w:val="000000"/>
              </w:rPr>
              <w:t xml:space="preserve"> mit 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NVwZ-RR</w:t>
            </w:r>
            <w:proofErr w:type="spellEnd"/>
            <w:r w:rsidRPr="001A1DC6">
              <w:rPr>
                <w:rFonts w:ascii="Georgia" w:hAnsi="Georgia"/>
                <w:color w:val="000000"/>
              </w:rPr>
              <w:t xml:space="preserve"> NEUE ZEITSCHRIFT FÜR VERWALTUNGSRECHT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0721-880X</w:t>
            </w:r>
          </w:p>
        </w:tc>
      </w:tr>
      <w:tr w:rsidR="00476366" w:rsidRPr="001A1DC6" w:rsidTr="0027302B">
        <w:trPr>
          <w:trHeight w:val="97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</w:rPr>
            </w:pPr>
            <w:proofErr w:type="spellStart"/>
            <w:r w:rsidRPr="001A1DC6">
              <w:rPr>
                <w:rFonts w:ascii="Georgia" w:hAnsi="Georgia"/>
              </w:rPr>
              <w:t>NVwZ-RR</w:t>
            </w:r>
            <w:proofErr w:type="spellEnd"/>
            <w:r w:rsidRPr="001A1DC6">
              <w:rPr>
                <w:rFonts w:ascii="Georgia" w:hAnsi="Georgia"/>
              </w:rPr>
              <w:t xml:space="preserve"> RECHTSPRECHUNGS-REPORT, </w:t>
            </w:r>
            <w:proofErr w:type="spellStart"/>
            <w:r w:rsidRPr="001A1DC6">
              <w:rPr>
                <w:rFonts w:ascii="Georgia" w:hAnsi="Georgia"/>
              </w:rPr>
              <w:t>Verwaltungsrecht</w:t>
            </w:r>
            <w:proofErr w:type="spellEnd"/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0934-8603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119.</w:t>
            </w:r>
          </w:p>
        </w:tc>
        <w:tc>
          <w:tcPr>
            <w:tcW w:w="1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OECD OBSERVER, The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0029-7054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120.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ORBIS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0030-4387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121.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OSTEUROPA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0030-6428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122.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OSTEUROPA-RECHT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0030-6444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123.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OXFORD JOURNAL OF LEGAL STUDIES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0143-6503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124.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ÖFFENTLICHE DIENST, Der (DÖD)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0029-8565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125.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ÖFFENTLICHE VERWALTUNG, Die (DÖV)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0029-859X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126.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ÖSTERREICHISCHE JURISTEN-ZEITUNG (ÖJZ)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0029-9251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127.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PACIFIC AFFAIRS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0030-851X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128.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PARLIAMENTARIAN, The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0031-2282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129.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 xml:space="preserve">PARLIAMENTARY AFFAIRS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0031-2290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130.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PARLIAMENTARY HISTORY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0264-2824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131.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PARLIAMENTS, ESTATES AND REPRESENTATION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FF0000"/>
              </w:rPr>
            </w:pPr>
            <w:r w:rsidRPr="001A1DC6">
              <w:rPr>
                <w:rFonts w:ascii="Georgia" w:hAnsi="Georgia"/>
                <w:color w:val="FF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0260-6755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132.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POLISH LEGAL JOURNAL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1385-1454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133.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POLITICAL SCIENCE QUARTERLY (PSQ)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0032-3195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134.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POLITICAL QUARTERLY, The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0032-3179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135.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POLITIQUE ETRANGERE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0032-342X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136.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POLITIQUE INTERNATIONALE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0221-2781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137.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POLITISCHE VIERTELJAHRESSCHRIFT (PVS)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0032-3470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138.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POLIZEI, Die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0032-3519</w:t>
            </w:r>
          </w:p>
        </w:tc>
      </w:tr>
      <w:tr w:rsidR="00476366" w:rsidRPr="001A1DC6" w:rsidTr="0027302B">
        <w:trPr>
          <w:trHeight w:val="7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139.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proofErr w:type="gramStart"/>
            <w:r w:rsidRPr="001A1DC6">
              <w:rPr>
                <w:rFonts w:ascii="Georgia" w:hAnsi="Georgia"/>
                <w:color w:val="000000"/>
              </w:rPr>
              <w:t>POUVOIRS :</w:t>
            </w:r>
            <w:proofErr w:type="gramEnd"/>
            <w:r w:rsidRPr="001A1DC6">
              <w:rPr>
                <w:rFonts w:ascii="Georgia" w:hAnsi="Georgia"/>
                <w:color w:val="000000"/>
              </w:rPr>
              <w:t xml:space="preserve"> REVUE FRANCAISE D'ÉTUDES CONSTITUTIONELLES ET POLITIQUES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0152-0768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140.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PRÁGAI TÜKÖR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1210-3853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141.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PRESSE, Die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9014-7863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142.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PUBLIC LAW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0033-3565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143.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PUBLIC PROCUREMENT LAW REVIEW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FF0000"/>
              </w:rPr>
            </w:pPr>
            <w:r w:rsidRPr="001A1DC6">
              <w:rPr>
                <w:rFonts w:ascii="Georgia" w:hAnsi="Georgia"/>
                <w:color w:val="FF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0963-8245</w:t>
            </w:r>
          </w:p>
        </w:tc>
      </w:tr>
      <w:tr w:rsidR="00476366" w:rsidRPr="001A1DC6" w:rsidTr="0027302B">
        <w:trPr>
          <w:trHeight w:val="97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lastRenderedPageBreak/>
              <w:t>144.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RABEL'S ZEITSCHRIFT FÜR AUSLANDISCHES UND INTERNATIONALES PRIVATRECHT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0033-7250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145.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 xml:space="preserve">RECHT DER ARBEIT, 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Das</w:t>
            </w:r>
            <w:proofErr w:type="spellEnd"/>
            <w:r w:rsidRPr="001A1DC6">
              <w:rPr>
                <w:rFonts w:ascii="Georgia" w:hAnsi="Georgia"/>
                <w:color w:val="000000"/>
              </w:rPr>
              <w:t xml:space="preserve"> (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DRdA</w:t>
            </w:r>
            <w:proofErr w:type="spellEnd"/>
            <w:r w:rsidRPr="001A1DC6">
              <w:rPr>
                <w:rFonts w:ascii="Georgia" w:hAnsi="Georgia"/>
                <w:color w:val="000000"/>
              </w:rPr>
              <w:t>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1028-4656</w:t>
            </w:r>
          </w:p>
        </w:tc>
      </w:tr>
      <w:tr w:rsidR="00476366" w:rsidRPr="001A1DC6" w:rsidTr="0027302B">
        <w:trPr>
          <w:trHeight w:val="97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</w:rPr>
            </w:pPr>
            <w:proofErr w:type="spellStart"/>
            <w:r w:rsidRPr="001A1DC6">
              <w:rPr>
                <w:rFonts w:ascii="Georgia" w:hAnsi="Georgia"/>
              </w:rPr>
              <w:t>Infas</w:t>
            </w:r>
            <w:proofErr w:type="spellEnd"/>
            <w:r w:rsidRPr="001A1DC6">
              <w:rPr>
                <w:rFonts w:ascii="Georgia" w:hAnsi="Georgia"/>
              </w:rPr>
              <w:t xml:space="preserve"> </w:t>
            </w:r>
            <w:proofErr w:type="spellStart"/>
            <w:r w:rsidRPr="001A1DC6">
              <w:rPr>
                <w:rFonts w:ascii="Georgia" w:hAnsi="Georgia"/>
              </w:rPr>
              <w:t>Aktuelle</w:t>
            </w:r>
            <w:proofErr w:type="spellEnd"/>
            <w:r w:rsidRPr="001A1DC6">
              <w:rPr>
                <w:rFonts w:ascii="Georgia" w:hAnsi="Georgia"/>
              </w:rPr>
              <w:t xml:space="preserve"> </w:t>
            </w:r>
            <w:proofErr w:type="spellStart"/>
            <w:r w:rsidRPr="001A1DC6">
              <w:rPr>
                <w:rFonts w:ascii="Georgia" w:hAnsi="Georgia"/>
              </w:rPr>
              <w:t>Informationen</w:t>
            </w:r>
            <w:proofErr w:type="spellEnd"/>
            <w:r w:rsidRPr="001A1DC6">
              <w:rPr>
                <w:rFonts w:ascii="Georgia" w:hAnsi="Georgia"/>
              </w:rPr>
              <w:t xml:space="preserve"> </w:t>
            </w:r>
            <w:proofErr w:type="spellStart"/>
            <w:r w:rsidRPr="001A1DC6">
              <w:rPr>
                <w:rFonts w:ascii="Georgia" w:hAnsi="Georgia"/>
              </w:rPr>
              <w:t>aus</w:t>
            </w:r>
            <w:proofErr w:type="spellEnd"/>
            <w:r w:rsidRPr="001A1DC6">
              <w:rPr>
                <w:rFonts w:ascii="Georgia" w:hAnsi="Georgia"/>
              </w:rPr>
              <w:t xml:space="preserve"> </w:t>
            </w:r>
            <w:proofErr w:type="spellStart"/>
            <w:r w:rsidRPr="001A1DC6">
              <w:rPr>
                <w:rFonts w:ascii="Georgia" w:hAnsi="Georgia"/>
              </w:rPr>
              <w:t>dem</w:t>
            </w:r>
            <w:proofErr w:type="spellEnd"/>
            <w:r w:rsidRPr="001A1DC6">
              <w:rPr>
                <w:rFonts w:ascii="Georgia" w:hAnsi="Georgia"/>
              </w:rPr>
              <w:t xml:space="preserve"> </w:t>
            </w:r>
            <w:proofErr w:type="spellStart"/>
            <w:r w:rsidRPr="001A1DC6">
              <w:rPr>
                <w:rFonts w:ascii="Georgia" w:hAnsi="Georgia"/>
              </w:rPr>
              <w:t>Arbeits-und</w:t>
            </w:r>
            <w:proofErr w:type="spellEnd"/>
            <w:r w:rsidRPr="001A1DC6">
              <w:rPr>
                <w:rFonts w:ascii="Georgia" w:hAnsi="Georgia"/>
              </w:rPr>
              <w:t xml:space="preserve"> </w:t>
            </w:r>
            <w:proofErr w:type="spellStart"/>
            <w:r w:rsidRPr="001A1DC6">
              <w:rPr>
                <w:rFonts w:ascii="Georgia" w:hAnsi="Georgia"/>
              </w:rPr>
              <w:t>Sozialrecht</w:t>
            </w:r>
            <w:proofErr w:type="spellEnd"/>
            <w:r w:rsidRPr="001A1DC6">
              <w:rPr>
                <w:rFonts w:ascii="Georgia" w:hAnsi="Georgia"/>
              </w:rPr>
              <w:t xml:space="preserve"> (</w:t>
            </w:r>
            <w:proofErr w:type="spellStart"/>
            <w:r w:rsidRPr="001A1DC6">
              <w:rPr>
                <w:rFonts w:ascii="Georgia" w:hAnsi="Georgia"/>
              </w:rPr>
              <w:t>DRdA</w:t>
            </w:r>
            <w:proofErr w:type="spellEnd"/>
            <w:r w:rsidRPr="001A1DC6">
              <w:rPr>
                <w:rFonts w:ascii="Georgia" w:hAnsi="Georgia"/>
              </w:rPr>
              <w:t>)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1028-4648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146.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RECHT DER INTERNATIONALEN WIRTSCHAFT (RIW)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0340-7926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147.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RECHT DER MEDIZIN (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RdM</w:t>
            </w:r>
            <w:proofErr w:type="spellEnd"/>
            <w:r w:rsidRPr="001A1DC6">
              <w:rPr>
                <w:rFonts w:ascii="Georgia" w:hAnsi="Georgia"/>
                <w:color w:val="000000"/>
              </w:rPr>
              <w:t>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1022-9434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148.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RECHT DER UMWELT (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RdU</w:t>
            </w:r>
            <w:proofErr w:type="spellEnd"/>
            <w:r w:rsidRPr="001A1DC6">
              <w:rPr>
                <w:rFonts w:ascii="Georgia" w:hAnsi="Georgia"/>
                <w:color w:val="000000"/>
              </w:rPr>
              <w:t>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1022-9442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149.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RECHTSTHEORIE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0034-1398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150.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RECUEIL DALLOZ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1298-728X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151.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RELATIONS INTERNATIONALES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0335-2013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152.</w:t>
            </w:r>
          </w:p>
        </w:tc>
        <w:tc>
          <w:tcPr>
            <w:tcW w:w="1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REVIEW OF CENTRAL AND EAST EUROPEAN LAW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0925-9880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153.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REVISTA ESPANOLA DE DERECHO CONSTITUCIONAL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0211-5743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154.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BELGE DE DROIT INTERNATIONAL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0035-0788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155.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CRITIQUE DE DROIT INTERNATIONAL PRIVE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0035-0958</w:t>
            </w:r>
          </w:p>
        </w:tc>
      </w:tr>
      <w:tr w:rsidR="00476366" w:rsidRPr="001A1DC6" w:rsidTr="0027302B">
        <w:trPr>
          <w:trHeight w:val="7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156.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DE DROIT INTERNATIONAL ET DE DROIT COMPARÉ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0775-4663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157.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DE DROIT PENAL ET DE CRIMINOLOGIE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0035-4384</w:t>
            </w:r>
          </w:p>
        </w:tc>
      </w:tr>
      <w:tr w:rsidR="00476366" w:rsidRPr="001A1DC6" w:rsidTr="0027302B">
        <w:trPr>
          <w:trHeight w:val="7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158.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DE SCIENCE CRIMINELLE ET DE DROIT PENAL COMPARE (RSC)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0035-1733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159.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DÉFENSE NATIONALE (RDN)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2105-7508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160.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D'ETUDES COMPARATIVES EST-OUEST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0338-0599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161.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D'HISTOIRE DIPLOMATIQUE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0035-2365</w:t>
            </w:r>
          </w:p>
        </w:tc>
      </w:tr>
      <w:tr w:rsidR="00476366" w:rsidRPr="001A1DC6" w:rsidTr="0027302B">
        <w:trPr>
          <w:trHeight w:val="7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162.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DU DROIT PUBLIC ET DE LA SCIENCE POLITIQUE EN FRANCE ET A L'ETRANGER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0035-2578</w:t>
            </w:r>
          </w:p>
        </w:tc>
      </w:tr>
      <w:tr w:rsidR="00476366" w:rsidRPr="001A1DC6" w:rsidTr="0027302B">
        <w:trPr>
          <w:trHeight w:val="7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163.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FRANCAISE D'ADMINISTRATION PUBLIQUE (RFAP)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0152-7401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lastRenderedPageBreak/>
              <w:t>164.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FRANCAISE DE DROIT ADMINISTRATIF (RFDA)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0763-1219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165.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FRANCAISE DE DROIT CONSTITUTIONNEL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1151-2385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166.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FRANCAISE DE SCIENCE POLITIQUE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0035-2950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167.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GENERALE DE DROIT INTERNATIONAL PUBLIC (RGDIP)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0373-6156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168.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INTERNATIONALE DE DROIT COMPARÉ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0035-3337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169.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INTERNATIONALE DES SCIENCES ADMINISTRATIVES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0303-965X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170.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INTERNATIONALE DU DROIT D'AUTEUR (RIDA)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0035-3515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171.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INTERNATIONALE ET STRATÉGIQUE, La (RIS)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1287-1672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172.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PENITENTIAIRE ET DE DROIT PENAL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0035-3825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173.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POLITIQUE ET PARLEMENTAIRE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0035-385X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174.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TRIMESTRIELLE DE DROIT CIVIL (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RTDCiv</w:t>
            </w:r>
            <w:proofErr w:type="spellEnd"/>
            <w:r w:rsidRPr="001A1DC6">
              <w:rPr>
                <w:rFonts w:ascii="Georgia" w:hAnsi="Georgia"/>
                <w:color w:val="000000"/>
              </w:rPr>
              <w:t>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0397-9873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175.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REVUE TRIMESTRIELLE DE DROIT EUROPÉEN (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RTDEur</w:t>
            </w:r>
            <w:proofErr w:type="spellEnd"/>
            <w:r w:rsidRPr="001A1DC6">
              <w:rPr>
                <w:rFonts w:ascii="Georgia" w:hAnsi="Georgia"/>
                <w:color w:val="000000"/>
              </w:rPr>
              <w:t>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0035-4317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176.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SCANDINAVIAN POLITICAL STUDIES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0080-6757</w:t>
            </w:r>
          </w:p>
        </w:tc>
      </w:tr>
      <w:tr w:rsidR="00476366" w:rsidRPr="001A1DC6" w:rsidTr="0027302B">
        <w:trPr>
          <w:trHeight w:val="975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177.</w:t>
            </w:r>
          </w:p>
        </w:tc>
        <w:tc>
          <w:tcPr>
            <w:tcW w:w="1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 xml:space="preserve">SCHWEIZERISCHE ZEITSCHRIFT FÜR INTERNATIONALES </w:t>
            </w:r>
            <w:proofErr w:type="gramStart"/>
            <w:r w:rsidRPr="001A1DC6">
              <w:rPr>
                <w:rFonts w:ascii="Georgia" w:hAnsi="Georgia"/>
                <w:color w:val="000000"/>
              </w:rPr>
              <w:t>UND  EUROPÄISCHES</w:t>
            </w:r>
            <w:proofErr w:type="gramEnd"/>
            <w:r w:rsidRPr="001A1DC6">
              <w:rPr>
                <w:rFonts w:ascii="Georgia" w:hAnsi="Georgia"/>
                <w:color w:val="000000"/>
              </w:rPr>
              <w:t xml:space="preserve"> RECHT (SZIER/RSDIE)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1019-0406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178.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SCHWEIZERISCHE ZEITSCHRIFT FÜR STRAFRECHT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0036-7893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179.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SECURITY AND HUMAN RIGHTS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1874-7337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180.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SECURITY DIALOGUE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0967-0106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181.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SLAVONIC AND EAST EUROPEAN REVIEW, The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0037-6795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182.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SPIEGEL, Der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0038-7452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183.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STREDNI EVROPA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0862-691X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184.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SÜDDEUTSCHE ZEITUNG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0174-4917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185.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SÜDOSTEUROPA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0722-480X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186.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SVOBODNAA MYSL'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0869-4435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187.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SZÉKELYFÖLD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1453-3871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188.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 xml:space="preserve">TIME 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Magazine</w:t>
            </w:r>
            <w:proofErr w:type="spellEnd"/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0040-781X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lastRenderedPageBreak/>
              <w:t>189.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TIMES LITERARY SUPPLEMENT, The (TLS)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 xml:space="preserve">0307-661X 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190.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ÚJ SZÓ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1335-7050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191.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UKRAINS'KIJ ISTORICNIJ ZURNAL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0130-5247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192.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VEDOMOSTI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FF0000"/>
              </w:rPr>
            </w:pPr>
            <w:r w:rsidRPr="001A1DC6">
              <w:rPr>
                <w:rFonts w:ascii="Georgia" w:hAnsi="Georgia"/>
                <w:color w:val="FF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1814-3881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193.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VERFASSUNG UND RECHT IN ÜBERSEE (VRÜ)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0506-7286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194.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VIERTELJAHRESHEFTE FÜR ZEITGESCHICHTE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0042-5702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195.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VOPROSY ISTORII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0042-8779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196.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WELT, Die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0173-8437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197.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WELTWOCHE, Die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0043-2660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198.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WEST EUROPEAN POLITICS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0140-2382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199.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WETTBEWERB IN RECHT UND PRAXIS (WRP)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FF0000"/>
              </w:rPr>
            </w:pPr>
            <w:r w:rsidRPr="001A1DC6">
              <w:rPr>
                <w:rFonts w:ascii="Georgia" w:hAnsi="Georgia"/>
                <w:color w:val="FF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0172-049x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200.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WIRTSCHAFT UND GESELLSCHAFT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0378-5130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201.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WIRTSCHAFT UND RECHT IN OSTEUROPA (WIRO)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0941-6293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202.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WIRTSCHAFT UND WETTBEWERB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0043-6151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203.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WORLD TODAY, The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0043-9134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204.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ZEIT, Die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0044-2070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205.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ZEITGESCHICHTE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0256-5250</w:t>
            </w:r>
          </w:p>
        </w:tc>
      </w:tr>
      <w:tr w:rsidR="00476366" w:rsidRPr="001A1DC6" w:rsidTr="0027302B">
        <w:trPr>
          <w:trHeight w:val="97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206.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ZEITSCHRIFT FÜR AUSLANDISCHES ÖFFENTLICHES RECHT UND VÖLKERRECHT (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ZaöRV</w:t>
            </w:r>
            <w:proofErr w:type="spellEnd"/>
            <w:r w:rsidRPr="001A1DC6">
              <w:rPr>
                <w:rFonts w:ascii="Georgia" w:hAnsi="Georgia"/>
                <w:color w:val="000000"/>
              </w:rPr>
              <w:t>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0044-2348</w:t>
            </w:r>
          </w:p>
        </w:tc>
      </w:tr>
      <w:tr w:rsidR="00476366" w:rsidRPr="001A1DC6" w:rsidTr="0027302B">
        <w:trPr>
          <w:trHeight w:val="97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207.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ZEITSCHRIFT FÜR AUSLÄNDISCHES UND INTERNATIONALES ARBEITS-UND SOZIALRECHT (ZIAS)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0930-861X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208.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ZEITSCHRIFT FÜR DAS GESAMTE FAMILIENRECHT (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FamRZ</w:t>
            </w:r>
            <w:proofErr w:type="spellEnd"/>
            <w:r w:rsidRPr="001A1DC6">
              <w:rPr>
                <w:rFonts w:ascii="Georgia" w:hAnsi="Georgia"/>
                <w:color w:val="000000"/>
              </w:rPr>
              <w:t>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0044-2410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209.</w:t>
            </w:r>
          </w:p>
        </w:tc>
        <w:tc>
          <w:tcPr>
            <w:tcW w:w="1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ZEITSCHRIFT FÜR EUROPÄISCHES PRIVATRECHT (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ZEuP</w:t>
            </w:r>
            <w:proofErr w:type="spellEnd"/>
            <w:r w:rsidRPr="001A1DC6">
              <w:rPr>
                <w:rFonts w:ascii="Georgia" w:hAnsi="Georgia"/>
                <w:color w:val="000000"/>
              </w:rPr>
              <w:t>)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0943-3929</w:t>
            </w:r>
          </w:p>
        </w:tc>
      </w:tr>
      <w:tr w:rsidR="00476366" w:rsidRPr="001A1DC6" w:rsidTr="0027302B">
        <w:trPr>
          <w:trHeight w:val="7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210.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 xml:space="preserve">ZEITSCHRIFT FÜR EUROPARECHT, INTERNATIONALES PRIVATRECHT </w:t>
            </w:r>
            <w:proofErr w:type="gramStart"/>
            <w:r w:rsidRPr="001A1DC6">
              <w:rPr>
                <w:rFonts w:ascii="Georgia" w:hAnsi="Georgia"/>
                <w:color w:val="000000"/>
              </w:rPr>
              <w:t>UND …</w:t>
            </w:r>
            <w:proofErr w:type="gramEnd"/>
            <w:r w:rsidRPr="001A1DC6">
              <w:rPr>
                <w:rFonts w:ascii="Georgia" w:hAnsi="Georgia"/>
                <w:color w:val="000000"/>
              </w:rPr>
              <w:t>(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ZfRV</w:t>
            </w:r>
            <w:proofErr w:type="spellEnd"/>
            <w:r w:rsidRPr="001A1DC6">
              <w:rPr>
                <w:rFonts w:ascii="Georgia" w:hAnsi="Georgia"/>
                <w:color w:val="000000"/>
              </w:rPr>
              <w:t>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2078-1059</w:t>
            </w:r>
          </w:p>
        </w:tc>
      </w:tr>
      <w:tr w:rsidR="00476366" w:rsidRPr="001A1DC6" w:rsidTr="0027302B">
        <w:trPr>
          <w:trHeight w:val="7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211.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ZEITSCHRIFT FÜR GEMEINSCHAFTPRIVATRECHT (GPR)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FF0000"/>
              </w:rPr>
            </w:pPr>
            <w:r w:rsidRPr="001A1DC6">
              <w:rPr>
                <w:rFonts w:ascii="Georgia" w:hAnsi="Georgia"/>
                <w:color w:val="FF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1612-9229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212.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ZEITSCHRIFT FÜR GESETZGEBUNG (ZG)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0179-4051</w:t>
            </w:r>
          </w:p>
        </w:tc>
      </w:tr>
      <w:tr w:rsidR="00476366" w:rsidRPr="001A1DC6" w:rsidTr="0027302B">
        <w:trPr>
          <w:trHeight w:val="7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lastRenderedPageBreak/>
              <w:t>213.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ZEITSCHRIFT FÜR KINDSCHAFTSRECHT UND JUGENDHILFE (ZKJ)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FF0000"/>
              </w:rPr>
            </w:pPr>
            <w:r w:rsidRPr="001A1DC6">
              <w:rPr>
                <w:rFonts w:ascii="Georgia" w:hAnsi="Georgia"/>
                <w:color w:val="FF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1861-6631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214.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ZEITSCHRIFT FÜR OSTMITTELEUROPA-FORSCHUNG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0948-8294</w:t>
            </w:r>
          </w:p>
        </w:tc>
      </w:tr>
      <w:tr w:rsidR="00476366" w:rsidRPr="001A1DC6" w:rsidTr="0027302B">
        <w:trPr>
          <w:trHeight w:val="7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215.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ZEITSCHRIFT FÜR ÖFFENTLICHES RECHT/ JOURNAL OF PUBLIC LAW (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ZöR</w:t>
            </w:r>
            <w:proofErr w:type="spellEnd"/>
            <w:r w:rsidRPr="001A1DC6">
              <w:rPr>
                <w:rFonts w:ascii="Georgia" w:hAnsi="Georgia"/>
                <w:color w:val="000000"/>
              </w:rPr>
              <w:t>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0948-4396</w:t>
            </w:r>
          </w:p>
        </w:tc>
      </w:tr>
      <w:tr w:rsidR="00476366" w:rsidRPr="001A1DC6" w:rsidTr="0027302B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216.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ZEITSCHRIFT FÜR POLITIK (</w:t>
            </w:r>
            <w:proofErr w:type="spellStart"/>
            <w:r w:rsidRPr="001A1DC6">
              <w:rPr>
                <w:rFonts w:ascii="Georgia" w:hAnsi="Georgia"/>
                <w:color w:val="000000"/>
              </w:rPr>
              <w:t>ZfP</w:t>
            </w:r>
            <w:proofErr w:type="spellEnd"/>
            <w:r w:rsidRPr="001A1DC6">
              <w:rPr>
                <w:rFonts w:ascii="Georgia" w:hAnsi="Georgia"/>
                <w:color w:val="000000"/>
              </w:rPr>
              <w:t>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0044-3360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217.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ZEITSCHRIFT FÜR RECHTSSOZIOLOGIE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0174-0202</w:t>
            </w:r>
          </w:p>
        </w:tc>
      </w:tr>
      <w:tr w:rsidR="00476366" w:rsidRPr="001A1DC6" w:rsidTr="0027302B">
        <w:trPr>
          <w:trHeight w:val="7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218.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 xml:space="preserve">ZEITSCHRIFT FÜR SCHWEIZERISCHES RECHT (RDS ZSR)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0254-945X</w:t>
            </w:r>
          </w:p>
        </w:tc>
      </w:tr>
      <w:tr w:rsidR="00476366" w:rsidRPr="001A1DC6" w:rsidTr="0027302B">
        <w:trPr>
          <w:trHeight w:val="7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219.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ZEITSCHRIFT FÜR VERGLEICHENDE RECHTSWISSENSCHAFT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0044-3638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220.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ZEITSCHRIFT FÜR VERWALTUNG (ZFV)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1017-3463</w:t>
            </w:r>
          </w:p>
        </w:tc>
      </w:tr>
      <w:tr w:rsidR="00476366" w:rsidRPr="001A1DC6" w:rsidTr="0027302B">
        <w:trPr>
          <w:trHeight w:val="49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221.</w:t>
            </w:r>
          </w:p>
        </w:tc>
        <w:tc>
          <w:tcPr>
            <w:tcW w:w="1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ZEITSCHRIFT FÜR ZIVILPROZESS (ZZP)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366" w:rsidRPr="001A1DC6" w:rsidRDefault="00476366" w:rsidP="0027302B">
            <w:pPr>
              <w:rPr>
                <w:rFonts w:ascii="Georgia" w:hAnsi="Georgia"/>
                <w:color w:val="000000"/>
              </w:rPr>
            </w:pPr>
            <w:r w:rsidRPr="001A1DC6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6" w:rsidRPr="001A1DC6" w:rsidRDefault="00476366" w:rsidP="0027302B">
            <w:pPr>
              <w:jc w:val="center"/>
              <w:rPr>
                <w:rFonts w:ascii="Georgia" w:hAnsi="Georgia"/>
              </w:rPr>
            </w:pPr>
            <w:r w:rsidRPr="001A1DC6">
              <w:rPr>
                <w:rFonts w:ascii="Georgia" w:hAnsi="Georgia"/>
              </w:rPr>
              <w:t>0342-3468</w:t>
            </w:r>
          </w:p>
        </w:tc>
      </w:tr>
    </w:tbl>
    <w:p w:rsidR="00476366" w:rsidRDefault="00476366" w:rsidP="00476366">
      <w:pPr>
        <w:pStyle w:val="Listaszerbekezds"/>
        <w:spacing w:before="60"/>
        <w:ind w:left="792"/>
        <w:jc w:val="both"/>
        <w:rPr>
          <w:rFonts w:ascii="Georgia" w:hAnsi="Georgia"/>
        </w:rPr>
      </w:pPr>
    </w:p>
    <w:p w:rsidR="001D6899" w:rsidRDefault="001D6899">
      <w:bookmarkStart w:id="1" w:name="_GoBack"/>
      <w:bookmarkEnd w:id="1"/>
    </w:p>
    <w:sectPr w:rsidR="001D68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62888"/>
    <w:multiLevelType w:val="hybridMultilevel"/>
    <w:tmpl w:val="5D062CCC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EE65A2"/>
    <w:multiLevelType w:val="hybridMultilevel"/>
    <w:tmpl w:val="689E0D8E"/>
    <w:lvl w:ilvl="0" w:tplc="040E0017">
      <w:start w:val="1"/>
      <w:numFmt w:val="lowerLetter"/>
      <w:lvlText w:val="%1)"/>
      <w:lvlJc w:val="left"/>
      <w:pPr>
        <w:ind w:left="1152" w:hanging="360"/>
      </w:pPr>
    </w:lvl>
    <w:lvl w:ilvl="1" w:tplc="040E0019" w:tentative="1">
      <w:start w:val="1"/>
      <w:numFmt w:val="lowerLetter"/>
      <w:lvlText w:val="%2."/>
      <w:lvlJc w:val="left"/>
      <w:pPr>
        <w:ind w:left="1872" w:hanging="360"/>
      </w:pPr>
    </w:lvl>
    <w:lvl w:ilvl="2" w:tplc="040E001B" w:tentative="1">
      <w:start w:val="1"/>
      <w:numFmt w:val="lowerRoman"/>
      <w:lvlText w:val="%3."/>
      <w:lvlJc w:val="right"/>
      <w:pPr>
        <w:ind w:left="2592" w:hanging="180"/>
      </w:pPr>
    </w:lvl>
    <w:lvl w:ilvl="3" w:tplc="040E000F" w:tentative="1">
      <w:start w:val="1"/>
      <w:numFmt w:val="decimal"/>
      <w:lvlText w:val="%4."/>
      <w:lvlJc w:val="left"/>
      <w:pPr>
        <w:ind w:left="3312" w:hanging="360"/>
      </w:pPr>
    </w:lvl>
    <w:lvl w:ilvl="4" w:tplc="040E0019" w:tentative="1">
      <w:start w:val="1"/>
      <w:numFmt w:val="lowerLetter"/>
      <w:lvlText w:val="%5."/>
      <w:lvlJc w:val="left"/>
      <w:pPr>
        <w:ind w:left="4032" w:hanging="360"/>
      </w:pPr>
    </w:lvl>
    <w:lvl w:ilvl="5" w:tplc="040E001B" w:tentative="1">
      <w:start w:val="1"/>
      <w:numFmt w:val="lowerRoman"/>
      <w:lvlText w:val="%6."/>
      <w:lvlJc w:val="right"/>
      <w:pPr>
        <w:ind w:left="4752" w:hanging="180"/>
      </w:pPr>
    </w:lvl>
    <w:lvl w:ilvl="6" w:tplc="040E000F" w:tentative="1">
      <w:start w:val="1"/>
      <w:numFmt w:val="decimal"/>
      <w:lvlText w:val="%7."/>
      <w:lvlJc w:val="left"/>
      <w:pPr>
        <w:ind w:left="5472" w:hanging="360"/>
      </w:pPr>
    </w:lvl>
    <w:lvl w:ilvl="7" w:tplc="040E0019" w:tentative="1">
      <w:start w:val="1"/>
      <w:numFmt w:val="lowerLetter"/>
      <w:lvlText w:val="%8."/>
      <w:lvlJc w:val="left"/>
      <w:pPr>
        <w:ind w:left="6192" w:hanging="360"/>
      </w:pPr>
    </w:lvl>
    <w:lvl w:ilvl="8" w:tplc="040E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 w15:restartNumberingAfterBreak="0">
    <w:nsid w:val="0A8C50A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90018A"/>
    <w:multiLevelType w:val="hybridMultilevel"/>
    <w:tmpl w:val="E6DE871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5D19"/>
    <w:multiLevelType w:val="hybridMultilevel"/>
    <w:tmpl w:val="E94808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F240F"/>
    <w:multiLevelType w:val="hybridMultilevel"/>
    <w:tmpl w:val="CC42A1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90D57"/>
    <w:multiLevelType w:val="multilevel"/>
    <w:tmpl w:val="F5D0EC1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800312"/>
    <w:multiLevelType w:val="hybridMultilevel"/>
    <w:tmpl w:val="0DC45B60"/>
    <w:lvl w:ilvl="0" w:tplc="8398DC68">
      <w:start w:val="1"/>
      <w:numFmt w:val="bullet"/>
      <w:lvlText w:val="-"/>
      <w:lvlJc w:val="left"/>
      <w:pPr>
        <w:ind w:left="1152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8" w15:restartNumberingAfterBreak="0">
    <w:nsid w:val="294210E4"/>
    <w:multiLevelType w:val="multilevel"/>
    <w:tmpl w:val="259C2A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98F1A37"/>
    <w:multiLevelType w:val="multilevel"/>
    <w:tmpl w:val="E5660B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AD033E6"/>
    <w:multiLevelType w:val="hybridMultilevel"/>
    <w:tmpl w:val="8C946EE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443B1"/>
    <w:multiLevelType w:val="hybridMultilevel"/>
    <w:tmpl w:val="1E1A3086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4E5738"/>
    <w:multiLevelType w:val="hybridMultilevel"/>
    <w:tmpl w:val="9B0A50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42D4E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4A52516"/>
    <w:multiLevelType w:val="hybridMultilevel"/>
    <w:tmpl w:val="E6DE871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F5F66"/>
    <w:multiLevelType w:val="hybridMultilevel"/>
    <w:tmpl w:val="7F7C1C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0A0512"/>
    <w:multiLevelType w:val="hybridMultilevel"/>
    <w:tmpl w:val="7D42F050"/>
    <w:lvl w:ilvl="0" w:tplc="8398DC68">
      <w:start w:val="1"/>
      <w:numFmt w:val="bullet"/>
      <w:lvlText w:val="-"/>
      <w:lvlJc w:val="left"/>
      <w:pPr>
        <w:ind w:left="1428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C494A0B"/>
    <w:multiLevelType w:val="hybridMultilevel"/>
    <w:tmpl w:val="DC1CA6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86B66"/>
    <w:multiLevelType w:val="hybridMultilevel"/>
    <w:tmpl w:val="8C946EE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2D4AA2"/>
    <w:multiLevelType w:val="hybridMultilevel"/>
    <w:tmpl w:val="15FA9B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622339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CA1492E"/>
    <w:multiLevelType w:val="hybridMultilevel"/>
    <w:tmpl w:val="60923AE0"/>
    <w:lvl w:ilvl="0" w:tplc="040E0017">
      <w:start w:val="1"/>
      <w:numFmt w:val="lowerLetter"/>
      <w:lvlText w:val="%1)"/>
      <w:lvlJc w:val="left"/>
      <w:pPr>
        <w:ind w:left="1920" w:hanging="360"/>
      </w:p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60654962"/>
    <w:multiLevelType w:val="hybridMultilevel"/>
    <w:tmpl w:val="8D92A7D4"/>
    <w:lvl w:ilvl="0" w:tplc="32148E1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30745AD"/>
    <w:multiLevelType w:val="hybridMultilevel"/>
    <w:tmpl w:val="5D062CCC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32372F8"/>
    <w:multiLevelType w:val="hybridMultilevel"/>
    <w:tmpl w:val="6AC47EC2"/>
    <w:lvl w:ilvl="0" w:tplc="02500B50">
      <w:start w:val="15"/>
      <w:numFmt w:val="bullet"/>
      <w:lvlText w:val="-"/>
      <w:lvlJc w:val="left"/>
      <w:pPr>
        <w:ind w:left="1068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3487F05"/>
    <w:multiLevelType w:val="hybridMultilevel"/>
    <w:tmpl w:val="5CA81300"/>
    <w:lvl w:ilvl="0" w:tplc="040E0017">
      <w:start w:val="1"/>
      <w:numFmt w:val="lowerLetter"/>
      <w:lvlText w:val="%1)"/>
      <w:lvlJc w:val="left"/>
      <w:pPr>
        <w:ind w:left="1152" w:hanging="360"/>
      </w:pPr>
    </w:lvl>
    <w:lvl w:ilvl="1" w:tplc="040E0019" w:tentative="1">
      <w:start w:val="1"/>
      <w:numFmt w:val="lowerLetter"/>
      <w:lvlText w:val="%2."/>
      <w:lvlJc w:val="left"/>
      <w:pPr>
        <w:ind w:left="1872" w:hanging="360"/>
      </w:pPr>
    </w:lvl>
    <w:lvl w:ilvl="2" w:tplc="040E001B" w:tentative="1">
      <w:start w:val="1"/>
      <w:numFmt w:val="lowerRoman"/>
      <w:lvlText w:val="%3."/>
      <w:lvlJc w:val="right"/>
      <w:pPr>
        <w:ind w:left="2592" w:hanging="180"/>
      </w:pPr>
    </w:lvl>
    <w:lvl w:ilvl="3" w:tplc="040E000F" w:tentative="1">
      <w:start w:val="1"/>
      <w:numFmt w:val="decimal"/>
      <w:lvlText w:val="%4."/>
      <w:lvlJc w:val="left"/>
      <w:pPr>
        <w:ind w:left="3312" w:hanging="360"/>
      </w:pPr>
    </w:lvl>
    <w:lvl w:ilvl="4" w:tplc="040E0019" w:tentative="1">
      <w:start w:val="1"/>
      <w:numFmt w:val="lowerLetter"/>
      <w:lvlText w:val="%5."/>
      <w:lvlJc w:val="left"/>
      <w:pPr>
        <w:ind w:left="4032" w:hanging="360"/>
      </w:pPr>
    </w:lvl>
    <w:lvl w:ilvl="5" w:tplc="040E001B" w:tentative="1">
      <w:start w:val="1"/>
      <w:numFmt w:val="lowerRoman"/>
      <w:lvlText w:val="%6."/>
      <w:lvlJc w:val="right"/>
      <w:pPr>
        <w:ind w:left="4752" w:hanging="180"/>
      </w:pPr>
    </w:lvl>
    <w:lvl w:ilvl="6" w:tplc="040E000F" w:tentative="1">
      <w:start w:val="1"/>
      <w:numFmt w:val="decimal"/>
      <w:lvlText w:val="%7."/>
      <w:lvlJc w:val="left"/>
      <w:pPr>
        <w:ind w:left="5472" w:hanging="360"/>
      </w:pPr>
    </w:lvl>
    <w:lvl w:ilvl="7" w:tplc="040E0019" w:tentative="1">
      <w:start w:val="1"/>
      <w:numFmt w:val="lowerLetter"/>
      <w:lvlText w:val="%8."/>
      <w:lvlJc w:val="left"/>
      <w:pPr>
        <w:ind w:left="6192" w:hanging="360"/>
      </w:pPr>
    </w:lvl>
    <w:lvl w:ilvl="8" w:tplc="040E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" w15:restartNumberingAfterBreak="0">
    <w:nsid w:val="641E20B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78A6672"/>
    <w:multiLevelType w:val="hybridMultilevel"/>
    <w:tmpl w:val="F8186072"/>
    <w:lvl w:ilvl="0" w:tplc="C5329642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B91B58"/>
    <w:multiLevelType w:val="hybridMultilevel"/>
    <w:tmpl w:val="CC42A1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E15FB7"/>
    <w:multiLevelType w:val="hybridMultilevel"/>
    <w:tmpl w:val="99BE7244"/>
    <w:lvl w:ilvl="0" w:tplc="040E0017">
      <w:start w:val="1"/>
      <w:numFmt w:val="lowerLetter"/>
      <w:lvlText w:val="%1)"/>
      <w:lvlJc w:val="left"/>
      <w:pPr>
        <w:ind w:left="1512" w:hanging="360"/>
      </w:pPr>
    </w:lvl>
    <w:lvl w:ilvl="1" w:tplc="040E0019" w:tentative="1">
      <w:start w:val="1"/>
      <w:numFmt w:val="lowerLetter"/>
      <w:lvlText w:val="%2."/>
      <w:lvlJc w:val="left"/>
      <w:pPr>
        <w:ind w:left="2232" w:hanging="360"/>
      </w:pPr>
    </w:lvl>
    <w:lvl w:ilvl="2" w:tplc="040E001B" w:tentative="1">
      <w:start w:val="1"/>
      <w:numFmt w:val="lowerRoman"/>
      <w:lvlText w:val="%3."/>
      <w:lvlJc w:val="right"/>
      <w:pPr>
        <w:ind w:left="2952" w:hanging="180"/>
      </w:pPr>
    </w:lvl>
    <w:lvl w:ilvl="3" w:tplc="040E000F" w:tentative="1">
      <w:start w:val="1"/>
      <w:numFmt w:val="decimal"/>
      <w:lvlText w:val="%4."/>
      <w:lvlJc w:val="left"/>
      <w:pPr>
        <w:ind w:left="3672" w:hanging="360"/>
      </w:pPr>
    </w:lvl>
    <w:lvl w:ilvl="4" w:tplc="040E0019" w:tentative="1">
      <w:start w:val="1"/>
      <w:numFmt w:val="lowerLetter"/>
      <w:lvlText w:val="%5."/>
      <w:lvlJc w:val="left"/>
      <w:pPr>
        <w:ind w:left="4392" w:hanging="360"/>
      </w:pPr>
    </w:lvl>
    <w:lvl w:ilvl="5" w:tplc="040E001B" w:tentative="1">
      <w:start w:val="1"/>
      <w:numFmt w:val="lowerRoman"/>
      <w:lvlText w:val="%6."/>
      <w:lvlJc w:val="right"/>
      <w:pPr>
        <w:ind w:left="5112" w:hanging="180"/>
      </w:pPr>
    </w:lvl>
    <w:lvl w:ilvl="6" w:tplc="040E000F" w:tentative="1">
      <w:start w:val="1"/>
      <w:numFmt w:val="decimal"/>
      <w:lvlText w:val="%7."/>
      <w:lvlJc w:val="left"/>
      <w:pPr>
        <w:ind w:left="5832" w:hanging="360"/>
      </w:pPr>
    </w:lvl>
    <w:lvl w:ilvl="7" w:tplc="040E0019" w:tentative="1">
      <w:start w:val="1"/>
      <w:numFmt w:val="lowerLetter"/>
      <w:lvlText w:val="%8."/>
      <w:lvlJc w:val="left"/>
      <w:pPr>
        <w:ind w:left="6552" w:hanging="360"/>
      </w:pPr>
    </w:lvl>
    <w:lvl w:ilvl="8" w:tplc="040E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0" w15:restartNumberingAfterBreak="0">
    <w:nsid w:val="6F322C0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F5D1F72"/>
    <w:multiLevelType w:val="hybridMultilevel"/>
    <w:tmpl w:val="8C946EE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6E2889"/>
    <w:multiLevelType w:val="hybridMultilevel"/>
    <w:tmpl w:val="BD3068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0616E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6BD0A9F"/>
    <w:multiLevelType w:val="hybridMultilevel"/>
    <w:tmpl w:val="5C766E80"/>
    <w:lvl w:ilvl="0" w:tplc="8398DC68">
      <w:start w:val="1"/>
      <w:numFmt w:val="bullet"/>
      <w:lvlText w:val="-"/>
      <w:lvlJc w:val="left"/>
      <w:pPr>
        <w:ind w:left="1512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5" w15:restartNumberingAfterBreak="0">
    <w:nsid w:val="782461C9"/>
    <w:multiLevelType w:val="hybridMultilevel"/>
    <w:tmpl w:val="5CA81300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572879"/>
    <w:multiLevelType w:val="multilevel"/>
    <w:tmpl w:val="E5660B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E862414"/>
    <w:multiLevelType w:val="hybridMultilevel"/>
    <w:tmpl w:val="B4605968"/>
    <w:lvl w:ilvl="0" w:tplc="8398DC68">
      <w:start w:val="1"/>
      <w:numFmt w:val="bullet"/>
      <w:lvlText w:val="-"/>
      <w:lvlJc w:val="left"/>
      <w:pPr>
        <w:ind w:left="1428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EED2067"/>
    <w:multiLevelType w:val="hybridMultilevel"/>
    <w:tmpl w:val="FA7C2C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7"/>
  </w:num>
  <w:num w:numId="4">
    <w:abstractNumId w:val="32"/>
  </w:num>
  <w:num w:numId="5">
    <w:abstractNumId w:val="22"/>
  </w:num>
  <w:num w:numId="6">
    <w:abstractNumId w:val="16"/>
  </w:num>
  <w:num w:numId="7">
    <w:abstractNumId w:val="24"/>
  </w:num>
  <w:num w:numId="8">
    <w:abstractNumId w:val="31"/>
  </w:num>
  <w:num w:numId="9">
    <w:abstractNumId w:val="14"/>
  </w:num>
  <w:num w:numId="10">
    <w:abstractNumId w:val="3"/>
  </w:num>
  <w:num w:numId="11">
    <w:abstractNumId w:val="8"/>
  </w:num>
  <w:num w:numId="12">
    <w:abstractNumId w:val="10"/>
  </w:num>
  <w:num w:numId="13">
    <w:abstractNumId w:val="18"/>
  </w:num>
  <w:num w:numId="14">
    <w:abstractNumId w:val="33"/>
  </w:num>
  <w:num w:numId="15">
    <w:abstractNumId w:val="4"/>
  </w:num>
  <w:num w:numId="16">
    <w:abstractNumId w:val="19"/>
  </w:num>
  <w:num w:numId="17">
    <w:abstractNumId w:val="15"/>
  </w:num>
  <w:num w:numId="18">
    <w:abstractNumId w:val="5"/>
  </w:num>
  <w:num w:numId="19">
    <w:abstractNumId w:val="28"/>
  </w:num>
  <w:num w:numId="20">
    <w:abstractNumId w:val="38"/>
  </w:num>
  <w:num w:numId="21">
    <w:abstractNumId w:val="26"/>
  </w:num>
  <w:num w:numId="22">
    <w:abstractNumId w:val="21"/>
  </w:num>
  <w:num w:numId="23">
    <w:abstractNumId w:val="13"/>
  </w:num>
  <w:num w:numId="24">
    <w:abstractNumId w:val="36"/>
  </w:num>
  <w:num w:numId="25">
    <w:abstractNumId w:val="2"/>
  </w:num>
  <w:num w:numId="26">
    <w:abstractNumId w:val="30"/>
  </w:num>
  <w:num w:numId="27">
    <w:abstractNumId w:val="12"/>
  </w:num>
  <w:num w:numId="28">
    <w:abstractNumId w:val="20"/>
  </w:num>
  <w:num w:numId="29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25"/>
  </w:num>
  <w:num w:numId="32">
    <w:abstractNumId w:val="11"/>
  </w:num>
  <w:num w:numId="33">
    <w:abstractNumId w:val="37"/>
  </w:num>
  <w:num w:numId="34">
    <w:abstractNumId w:val="23"/>
  </w:num>
  <w:num w:numId="35">
    <w:abstractNumId w:val="0"/>
  </w:num>
  <w:num w:numId="36">
    <w:abstractNumId w:val="7"/>
  </w:num>
  <w:num w:numId="37">
    <w:abstractNumId w:val="1"/>
  </w:num>
  <w:num w:numId="38">
    <w:abstractNumId w:val="34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366"/>
    <w:rsid w:val="001D6899"/>
    <w:rsid w:val="0047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36736-661D-4F8D-81E8-C7C65E789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76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476366"/>
    <w:pPr>
      <w:keepNext/>
      <w:autoSpaceDE w:val="0"/>
      <w:autoSpaceDN w:val="0"/>
      <w:adjustRightInd w:val="0"/>
      <w:jc w:val="center"/>
      <w:outlineLvl w:val="0"/>
    </w:pPr>
    <w:rPr>
      <w:rFonts w:ascii="Georgia" w:hAnsi="Georgia"/>
      <w:b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763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76366"/>
    <w:rPr>
      <w:rFonts w:ascii="Georgia" w:eastAsia="Times New Roman" w:hAnsi="Georgia" w:cs="Times New Roman"/>
      <w:b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47636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character" w:styleId="Hiperhivatkozs">
    <w:name w:val="Hyperlink"/>
    <w:uiPriority w:val="99"/>
    <w:rsid w:val="00476366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476366"/>
    <w:pPr>
      <w:ind w:left="708"/>
    </w:pPr>
    <w:rPr>
      <w:lang w:val="x-none" w:eastAsia="x-none"/>
    </w:rPr>
  </w:style>
  <w:style w:type="character" w:customStyle="1" w:styleId="ListaszerbekezdsChar">
    <w:name w:val="Listaszerű bekezdés Char"/>
    <w:link w:val="Listaszerbekezds"/>
    <w:uiPriority w:val="34"/>
    <w:locked/>
    <w:rsid w:val="004763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bjegyzetszveg">
    <w:name w:val="footnote text"/>
    <w:aliases w:val="Footnote Text Char Char,Footnote Text Char,Lábjegyzetszöveg Char1 Char,Lábjegyzetszöveg Char Char Char,Footnote Char Char Char,Char1 Char Char Char,Footnote Char1 Char,Char1 Char1 Char,Footnote Char,Char1 Char, Char1 Char Char Char"/>
    <w:basedOn w:val="Norml"/>
    <w:link w:val="LbjegyzetszvegChar"/>
    <w:uiPriority w:val="99"/>
    <w:unhideWhenUsed/>
    <w:qFormat/>
    <w:rsid w:val="00476366"/>
    <w:rPr>
      <w:sz w:val="20"/>
      <w:szCs w:val="20"/>
    </w:rPr>
  </w:style>
  <w:style w:type="character" w:customStyle="1" w:styleId="LbjegyzetszvegChar">
    <w:name w:val="Lábjegyzetszöveg Char"/>
    <w:aliases w:val="Footnote Text Char Char Char,Footnote Text Char Char1,Lábjegyzetszöveg Char1 Char Char,Lábjegyzetszöveg Char Char Char Char,Footnote Char Char Char Char,Char1 Char Char Char Char,Footnote Char1 Char Char,Char1 Char1 Char Char"/>
    <w:basedOn w:val="Bekezdsalapbettpusa"/>
    <w:link w:val="Lbjegyzetszveg"/>
    <w:uiPriority w:val="99"/>
    <w:rsid w:val="0047636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BVI fnr,Footnote symbol,Times 10 Point, Exposant 3 Point,Footnote Reference Number,Exposant 3 Point"/>
    <w:basedOn w:val="Bekezdsalapbettpusa"/>
    <w:uiPriority w:val="99"/>
    <w:unhideWhenUsed/>
    <w:rsid w:val="00476366"/>
    <w:rPr>
      <w:vertAlign w:val="superscript"/>
    </w:rPr>
  </w:style>
  <w:style w:type="table" w:styleId="Rcsostblzat">
    <w:name w:val="Table Grid"/>
    <w:basedOn w:val="Normltblzat"/>
    <w:uiPriority w:val="39"/>
    <w:rsid w:val="00476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lus1">
    <w:name w:val="Stílus1"/>
    <w:basedOn w:val="Norml"/>
    <w:link w:val="Stlus1Char"/>
    <w:rsid w:val="00476366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Cs w:val="20"/>
    </w:rPr>
  </w:style>
  <w:style w:type="character" w:customStyle="1" w:styleId="Stlus1Char">
    <w:name w:val="Stílus1 Char"/>
    <w:link w:val="Stlus1"/>
    <w:rsid w:val="00476366"/>
    <w:rPr>
      <w:rFonts w:ascii="Times New Roman" w:eastAsia="Times New Roman" w:hAnsi="Times New Roman" w:cs="Times New Roman"/>
      <w:color w:val="000000"/>
      <w:sz w:val="24"/>
      <w:szCs w:val="20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76366"/>
    <w:pPr>
      <w:keepLines/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J1">
    <w:name w:val="toc 1"/>
    <w:basedOn w:val="Norml"/>
    <w:next w:val="Norml"/>
    <w:link w:val="TJ1Char"/>
    <w:autoRedefine/>
    <w:uiPriority w:val="39"/>
    <w:unhideWhenUsed/>
    <w:qFormat/>
    <w:rsid w:val="00476366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476366"/>
    <w:pPr>
      <w:spacing w:after="100"/>
      <w:ind w:left="24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7636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76366"/>
    <w:rPr>
      <w:rFonts w:ascii="Segoe UI" w:eastAsia="Times New Roman" w:hAnsi="Segoe UI" w:cs="Segoe UI"/>
      <w:sz w:val="18"/>
      <w:szCs w:val="18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476366"/>
    <w:rPr>
      <w:color w:val="954F72" w:themeColor="followedHyperlink"/>
      <w:u w:val="single"/>
    </w:rPr>
  </w:style>
  <w:style w:type="paragraph" w:styleId="Nincstrkz">
    <w:name w:val="No Spacing"/>
    <w:uiPriority w:val="1"/>
    <w:qFormat/>
    <w:rsid w:val="00476366"/>
    <w:pPr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styleId="Cm">
    <w:name w:val="Title"/>
    <w:basedOn w:val="Norml"/>
    <w:next w:val="Norml"/>
    <w:link w:val="CmChar"/>
    <w:uiPriority w:val="10"/>
    <w:qFormat/>
    <w:rsid w:val="00476366"/>
    <w:pPr>
      <w:outlineLvl w:val="0"/>
    </w:pPr>
    <w:rPr>
      <w:b/>
      <w:bCs/>
      <w:smallCaps/>
      <w:kern w:val="28"/>
      <w:szCs w:val="32"/>
      <w:lang w:eastAsia="zh-CN"/>
    </w:rPr>
  </w:style>
  <w:style w:type="character" w:customStyle="1" w:styleId="CmChar">
    <w:name w:val="Cím Char"/>
    <w:basedOn w:val="Bekezdsalapbettpusa"/>
    <w:link w:val="Cm"/>
    <w:uiPriority w:val="10"/>
    <w:rsid w:val="00476366"/>
    <w:rPr>
      <w:rFonts w:ascii="Times New Roman" w:eastAsia="Times New Roman" w:hAnsi="Times New Roman" w:cs="Times New Roman"/>
      <w:b/>
      <w:bCs/>
      <w:smallCaps/>
      <w:kern w:val="28"/>
      <w:sz w:val="24"/>
      <w:szCs w:val="32"/>
      <w:lang w:eastAsia="zh-CN"/>
    </w:rPr>
  </w:style>
  <w:style w:type="paragraph" w:styleId="Alcm">
    <w:name w:val="Subtitle"/>
    <w:basedOn w:val="Norml"/>
    <w:next w:val="Norml"/>
    <w:link w:val="AlcmChar"/>
    <w:uiPriority w:val="11"/>
    <w:qFormat/>
    <w:rsid w:val="00476366"/>
    <w:pPr>
      <w:spacing w:after="60"/>
      <w:jc w:val="center"/>
      <w:outlineLvl w:val="1"/>
    </w:pPr>
    <w:rPr>
      <w:rFonts w:ascii="Cambria" w:hAnsi="Cambria"/>
      <w:lang w:eastAsia="zh-CN"/>
    </w:rPr>
  </w:style>
  <w:style w:type="character" w:customStyle="1" w:styleId="AlcmChar">
    <w:name w:val="Alcím Char"/>
    <w:basedOn w:val="Bekezdsalapbettpusa"/>
    <w:link w:val="Alcm"/>
    <w:uiPriority w:val="11"/>
    <w:rsid w:val="00476366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Fejezetcm">
    <w:name w:val="Fejezetcím"/>
    <w:basedOn w:val="TJ1"/>
    <w:qFormat/>
    <w:rsid w:val="00476366"/>
    <w:pPr>
      <w:spacing w:before="120" w:after="120"/>
      <w:outlineLvl w:val="0"/>
    </w:pPr>
    <w:rPr>
      <w:rFonts w:eastAsiaTheme="majorEastAsia" w:cstheme="majorBidi"/>
      <w:bCs/>
      <w:kern w:val="36"/>
      <w:szCs w:val="20"/>
    </w:rPr>
  </w:style>
  <w:style w:type="paragraph" w:customStyle="1" w:styleId="DCm">
    <w:name w:val="DCím"/>
    <w:basedOn w:val="TJ2"/>
    <w:link w:val="DCmChar"/>
    <w:rsid w:val="00476366"/>
    <w:pPr>
      <w:spacing w:after="0"/>
    </w:pPr>
    <w:rPr>
      <w:rFonts w:ascii="Calibri" w:eastAsiaTheme="minorHAnsi" w:hAnsi="Calibri"/>
      <w:smallCaps/>
      <w:sz w:val="20"/>
      <w:szCs w:val="20"/>
      <w:lang w:eastAsia="zh-CN"/>
    </w:rPr>
  </w:style>
  <w:style w:type="character" w:customStyle="1" w:styleId="DCmChar">
    <w:name w:val="DCím Char"/>
    <w:basedOn w:val="Bekezdsalapbettpusa"/>
    <w:link w:val="DCm"/>
    <w:rsid w:val="00476366"/>
    <w:rPr>
      <w:rFonts w:ascii="Calibri" w:hAnsi="Calibri" w:cs="Times New Roman"/>
      <w:smallCaps/>
      <w:sz w:val="20"/>
      <w:szCs w:val="20"/>
      <w:lang w:eastAsia="zh-CN"/>
    </w:rPr>
  </w:style>
  <w:style w:type="character" w:customStyle="1" w:styleId="TJ1Char">
    <w:name w:val="TJ 1 Char"/>
    <w:basedOn w:val="Cmsor1Char"/>
    <w:link w:val="TJ1"/>
    <w:uiPriority w:val="39"/>
    <w:rsid w:val="00476366"/>
    <w:rPr>
      <w:rFonts w:ascii="Times New Roman" w:eastAsia="Times New Roman" w:hAnsi="Times New Roman" w:cs="Times New Roman"/>
      <w:b w:val="0"/>
      <w:sz w:val="24"/>
      <w:szCs w:val="24"/>
      <w:lang w:eastAsia="hu-HU"/>
    </w:rPr>
  </w:style>
  <w:style w:type="paragraph" w:customStyle="1" w:styleId="xl67">
    <w:name w:val="xl67"/>
    <w:basedOn w:val="Norml"/>
    <w:rsid w:val="0047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hAnsi="Georgia"/>
      <w:b/>
      <w:bCs/>
      <w:color w:val="000000"/>
      <w:sz w:val="18"/>
      <w:szCs w:val="18"/>
    </w:rPr>
  </w:style>
  <w:style w:type="paragraph" w:customStyle="1" w:styleId="xl68">
    <w:name w:val="xl68"/>
    <w:basedOn w:val="Norml"/>
    <w:rsid w:val="0047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hAnsi="Georgia"/>
      <w:b/>
      <w:bCs/>
      <w:color w:val="000000"/>
      <w:sz w:val="18"/>
      <w:szCs w:val="18"/>
    </w:rPr>
  </w:style>
  <w:style w:type="paragraph" w:customStyle="1" w:styleId="xl69">
    <w:name w:val="xl69"/>
    <w:basedOn w:val="Norml"/>
    <w:rsid w:val="0047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hAnsi="Georgia"/>
      <w:b/>
      <w:bCs/>
      <w:sz w:val="18"/>
      <w:szCs w:val="18"/>
    </w:rPr>
  </w:style>
  <w:style w:type="paragraph" w:customStyle="1" w:styleId="xl70">
    <w:name w:val="xl70"/>
    <w:basedOn w:val="Norml"/>
    <w:rsid w:val="0047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hAnsi="Georgia"/>
      <w:color w:val="000000"/>
      <w:sz w:val="18"/>
      <w:szCs w:val="18"/>
    </w:rPr>
  </w:style>
  <w:style w:type="paragraph" w:customStyle="1" w:styleId="xl71">
    <w:name w:val="xl71"/>
    <w:basedOn w:val="Norml"/>
    <w:rsid w:val="0047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eorgia" w:hAnsi="Georgia"/>
      <w:color w:val="000000"/>
      <w:sz w:val="18"/>
      <w:szCs w:val="18"/>
    </w:rPr>
  </w:style>
  <w:style w:type="paragraph" w:customStyle="1" w:styleId="xl72">
    <w:name w:val="xl72"/>
    <w:basedOn w:val="Norml"/>
    <w:rsid w:val="0047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hAnsi="Georgia"/>
      <w:sz w:val="18"/>
      <w:szCs w:val="18"/>
    </w:rPr>
  </w:style>
  <w:style w:type="paragraph" w:customStyle="1" w:styleId="xl73">
    <w:name w:val="xl73"/>
    <w:basedOn w:val="Norml"/>
    <w:rsid w:val="0047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hAnsi="Georgia"/>
      <w:color w:val="000000"/>
      <w:sz w:val="18"/>
      <w:szCs w:val="18"/>
    </w:rPr>
  </w:style>
  <w:style w:type="paragraph" w:customStyle="1" w:styleId="xl74">
    <w:name w:val="xl74"/>
    <w:basedOn w:val="Norml"/>
    <w:rsid w:val="0047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eorgia" w:hAnsi="Georgia"/>
      <w:color w:val="FF0000"/>
      <w:sz w:val="18"/>
      <w:szCs w:val="18"/>
    </w:rPr>
  </w:style>
  <w:style w:type="paragraph" w:customStyle="1" w:styleId="xl75">
    <w:name w:val="xl75"/>
    <w:basedOn w:val="Norml"/>
    <w:rsid w:val="0047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eorgia" w:hAnsi="Georgia"/>
      <w:sz w:val="18"/>
      <w:szCs w:val="18"/>
    </w:rPr>
  </w:style>
  <w:style w:type="paragraph" w:customStyle="1" w:styleId="xl76">
    <w:name w:val="xl76"/>
    <w:basedOn w:val="Norml"/>
    <w:rsid w:val="00476366"/>
    <w:pPr>
      <w:spacing w:before="100" w:beforeAutospacing="1" w:after="100" w:afterAutospacing="1"/>
      <w:textAlignment w:val="center"/>
    </w:pPr>
    <w:rPr>
      <w:rFonts w:ascii="Georgia" w:hAnsi="Georgia"/>
      <w:color w:val="000000"/>
      <w:sz w:val="18"/>
      <w:szCs w:val="18"/>
    </w:rPr>
  </w:style>
  <w:style w:type="paragraph" w:customStyle="1" w:styleId="xl77">
    <w:name w:val="xl77"/>
    <w:basedOn w:val="Norml"/>
    <w:rsid w:val="0047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hAnsi="Georgia"/>
      <w:b/>
      <w:bCs/>
      <w:color w:val="FFFFFF"/>
    </w:rPr>
  </w:style>
  <w:style w:type="paragraph" w:customStyle="1" w:styleId="xl78">
    <w:name w:val="xl78"/>
    <w:basedOn w:val="Norml"/>
    <w:rsid w:val="0047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eorgia" w:hAnsi="Georgia"/>
      <w:color w:val="000000"/>
      <w:sz w:val="18"/>
      <w:szCs w:val="18"/>
    </w:rPr>
  </w:style>
  <w:style w:type="paragraph" w:customStyle="1" w:styleId="xl79">
    <w:name w:val="xl79"/>
    <w:basedOn w:val="Norml"/>
    <w:rsid w:val="0047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eorgia" w:hAnsi="Georgia"/>
      <w:b/>
      <w:bCs/>
    </w:rPr>
  </w:style>
  <w:style w:type="paragraph" w:customStyle="1" w:styleId="xl80">
    <w:name w:val="xl80"/>
    <w:basedOn w:val="Norml"/>
    <w:rsid w:val="0047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"/>
    <w:rsid w:val="0047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00"/>
      <w:spacing w:before="100" w:beforeAutospacing="1" w:after="100" w:afterAutospacing="1"/>
      <w:jc w:val="center"/>
      <w:textAlignment w:val="center"/>
    </w:pPr>
    <w:rPr>
      <w:rFonts w:ascii="Georgia" w:hAnsi="Georgia"/>
      <w:b/>
      <w:bCs/>
      <w:color w:val="FFFFFF"/>
    </w:rPr>
  </w:style>
  <w:style w:type="paragraph" w:customStyle="1" w:styleId="xl82">
    <w:name w:val="xl82"/>
    <w:basedOn w:val="Norml"/>
    <w:rsid w:val="0047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Norml"/>
    <w:rsid w:val="0047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"/>
    <w:rsid w:val="0047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eorgia" w:hAnsi="Georgia"/>
      <w:b/>
      <w:bCs/>
      <w:color w:val="FF0000"/>
      <w:sz w:val="18"/>
      <w:szCs w:val="18"/>
    </w:rPr>
  </w:style>
  <w:style w:type="paragraph" w:customStyle="1" w:styleId="xl85">
    <w:name w:val="xl85"/>
    <w:basedOn w:val="Norml"/>
    <w:rsid w:val="0047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lfej">
    <w:name w:val="header"/>
    <w:basedOn w:val="Norml"/>
    <w:link w:val="lfejChar"/>
    <w:uiPriority w:val="99"/>
    <w:unhideWhenUsed/>
    <w:rsid w:val="00476366"/>
    <w:pPr>
      <w:tabs>
        <w:tab w:val="center" w:pos="4536"/>
        <w:tab w:val="right" w:pos="9072"/>
      </w:tabs>
    </w:pPr>
    <w:rPr>
      <w:rFonts w:eastAsiaTheme="minorHAnsi"/>
      <w:lang w:eastAsia="zh-CN"/>
    </w:rPr>
  </w:style>
  <w:style w:type="character" w:customStyle="1" w:styleId="lfejChar">
    <w:name w:val="Élőfej Char"/>
    <w:basedOn w:val="Bekezdsalapbettpusa"/>
    <w:link w:val="lfej"/>
    <w:uiPriority w:val="99"/>
    <w:rsid w:val="00476366"/>
    <w:rPr>
      <w:rFonts w:ascii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476366"/>
    <w:pPr>
      <w:tabs>
        <w:tab w:val="center" w:pos="4536"/>
        <w:tab w:val="right" w:pos="9072"/>
      </w:tabs>
    </w:pPr>
    <w:rPr>
      <w:rFonts w:eastAsiaTheme="minorHAnsi"/>
      <w:lang w:eastAsia="zh-CN"/>
    </w:rPr>
  </w:style>
  <w:style w:type="character" w:customStyle="1" w:styleId="llbChar">
    <w:name w:val="Élőláb Char"/>
    <w:basedOn w:val="Bekezdsalapbettpusa"/>
    <w:link w:val="llb"/>
    <w:uiPriority w:val="99"/>
    <w:rsid w:val="00476366"/>
    <w:rPr>
      <w:rFonts w:ascii="Times New Roman" w:hAnsi="Times New Roman" w:cs="Times New Roman"/>
      <w:sz w:val="24"/>
      <w:szCs w:val="24"/>
      <w:lang w:eastAsia="zh-CN"/>
    </w:rPr>
  </w:style>
  <w:style w:type="character" w:styleId="Jegyzethivatkozs">
    <w:name w:val="annotation reference"/>
    <w:basedOn w:val="Bekezdsalapbettpusa"/>
    <w:uiPriority w:val="99"/>
    <w:semiHidden/>
    <w:unhideWhenUsed/>
    <w:rsid w:val="0047636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76366"/>
    <w:pPr>
      <w:jc w:val="both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76366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1458</Words>
  <Characters>10068</Characters>
  <Application>Microsoft Office Word</Application>
  <DocSecurity>0</DocSecurity>
  <Lines>83</Lines>
  <Paragraphs>23</Paragraphs>
  <ScaleCrop>false</ScaleCrop>
  <Company>Országgyűlés Hivatala</Company>
  <LinksUpToDate>false</LinksUpToDate>
  <CharactersWithSpaces>11503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</dc:creator>
  <cp:keywords/>
  <dc:description/>
  <cp:lastModifiedBy>Hajnalka</cp:lastModifiedBy>
  <cp:revision>1</cp:revision>
  <dcterms:created xsi:type="dcterms:W3CDTF">2016-07-05T13:45:00Z</dcterms:created>
  <dcterms:modified xsi:type="dcterms:W3CDTF">2016-07-05T13:46:00Z</dcterms:modified>
</cp:coreProperties>
</file>